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86"/>
        <w:gridCol w:w="7914"/>
      </w:tblGrid>
      <w:tr w:rsidR="00821A84" w:rsidTr="1324EFC1" w14:paraId="22A8AA17" w14:textId="77777777">
        <w:tc>
          <w:tcPr>
            <w:tcW w:w="2695" w:type="dxa"/>
            <w:tcMar/>
          </w:tcPr>
          <w:p w:rsidR="00821A84" w:rsidP="00821A84" w:rsidRDefault="000F681E" w14:paraId="644F725B" w14:textId="4EACB5A0">
            <w:pPr>
              <w:tabs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6B7AE2B0" wp14:editId="52C09843">
                  <wp:extent cx="1687839" cy="10858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Clogo-goo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0" b="13512"/>
                          <a:stretch/>
                        </pic:blipFill>
                        <pic:spPr bwMode="auto">
                          <a:xfrm>
                            <a:off x="0" y="0"/>
                            <a:ext cx="1691058" cy="108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  <w:tcMar/>
          </w:tcPr>
          <w:p w:rsidRPr="00A73A51" w:rsidR="00821A84" w:rsidP="00821A84" w:rsidRDefault="00F179AA" w14:paraId="56E2EEB0" w14:textId="1225F3C2">
            <w:pPr>
              <w:tabs>
                <w:tab w:val="right" w:pos="9360"/>
              </w:tabs>
              <w:jc w:val="right"/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</w:pPr>
            <w:r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911</w:t>
            </w:r>
            <w:r w:rsidRPr="00A73A51" w:rsidR="00F2583A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 xml:space="preserve"> Committee</w:t>
            </w:r>
          </w:p>
          <w:p w:rsidR="00821A84" w:rsidP="00821A84" w:rsidRDefault="00F179AA" w14:paraId="5AEBC9C6" w14:textId="55707F35">
            <w:pPr>
              <w:tabs>
                <w:tab w:val="right" w:pos="9360"/>
              </w:tabs>
              <w:jc w:val="right"/>
            </w:pPr>
            <w:r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20</w:t>
            </w:r>
            <w:r w:rsidR="00EF0741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2</w:t>
            </w:r>
            <w:r w:rsidR="00616A63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>1</w:t>
            </w:r>
            <w:r w:rsidRPr="00A73A51" w:rsidR="00821A84">
              <w:rPr>
                <w:rFonts w:asciiTheme="majorHAnsi" w:hAnsiTheme="majorHAnsi"/>
                <w:b/>
                <w:smallCaps/>
                <w:sz w:val="56"/>
                <w:szCs w:val="56"/>
                <w:u w:val="single"/>
              </w:rPr>
              <w:t xml:space="preserve"> Work Plan</w:t>
            </w:r>
          </w:p>
        </w:tc>
      </w:tr>
    </w:tbl>
    <w:p w:rsidRPr="00C81BA7" w:rsidR="00031182" w:rsidP="00031182" w:rsidRDefault="00031182" w14:paraId="4F80C18E" w14:textId="77777777">
      <w:pPr>
        <w:pStyle w:val="Heading2"/>
        <w:spacing w:after="240"/>
        <w:rPr>
          <w:rFonts w:cs="Arial" w:eastAsiaTheme="minorEastAsia"/>
          <w:szCs w:val="24"/>
          <w:u w:val="none"/>
        </w:rPr>
      </w:pPr>
      <w:r w:rsidRPr="00C81BA7">
        <w:rPr>
          <w:rFonts w:cs="Arial" w:eastAsiaTheme="minorEastAsia"/>
          <w:szCs w:val="24"/>
          <w:u w:val="none"/>
        </w:rPr>
        <w:t xml:space="preserve">Mission (from statutes): </w:t>
      </w:r>
    </w:p>
    <w:p w:rsidRPr="007C594B" w:rsidR="00031182" w:rsidP="00031182" w:rsidRDefault="00031182" w14:paraId="198E4B2A" w14:textId="0DC4DD33">
      <w:pPr>
        <w:numPr>
          <w:ilvl w:val="0"/>
          <w:numId w:val="7"/>
        </w:numPr>
        <w:spacing w:after="160" w:line="259" w:lineRule="auto"/>
        <w:contextualSpacing/>
        <w:jc w:val="left"/>
        <w:rPr>
          <w:rFonts w:cs="Arial"/>
          <w:szCs w:val="24"/>
        </w:rPr>
      </w:pPr>
      <w:r w:rsidRPr="007C594B">
        <w:rPr>
          <w:rFonts w:cs="Arial"/>
          <w:szCs w:val="24"/>
        </w:rPr>
        <w:t>Pro</w:t>
      </w:r>
      <w:r w:rsidR="00F179AA">
        <w:rPr>
          <w:rFonts w:cs="Arial"/>
          <w:szCs w:val="24"/>
        </w:rPr>
        <w:t>vide a forum to promote and support interagency coordination on matters related to 9-1-1 geospatial data, data sharing, and applications.</w:t>
      </w:r>
    </w:p>
    <w:p w:rsidRPr="007C594B" w:rsidR="00031182" w:rsidP="4A7EFF7D" w:rsidRDefault="00031182" w14:paraId="02E6574A" w14:textId="103D886E">
      <w:pPr>
        <w:numPr>
          <w:ilvl w:val="0"/>
          <w:numId w:val="7"/>
        </w:numPr>
        <w:spacing w:after="160" w:line="259" w:lineRule="auto"/>
        <w:contextualSpacing/>
        <w:jc w:val="left"/>
        <w:rPr>
          <w:rFonts w:cs="Arial"/>
        </w:rPr>
      </w:pPr>
      <w:r w:rsidRPr="4A7EFF7D">
        <w:rPr>
          <w:rFonts w:cs="Arial"/>
        </w:rPr>
        <w:t xml:space="preserve">Facilitate </w:t>
      </w:r>
      <w:r w:rsidRPr="4A7EFF7D" w:rsidR="00886301">
        <w:rPr>
          <w:rFonts w:cs="Arial"/>
        </w:rPr>
        <w:t>9-1-1 educational outreach and best practice methods to state, federal and local government agencies</w:t>
      </w:r>
      <w:r w:rsidRPr="4A7EFF7D" w:rsidR="039FE177">
        <w:rPr>
          <w:rFonts w:cs="Arial"/>
        </w:rPr>
        <w:t xml:space="preserve"> in order to support an State-wide Arizona 9-1-1 Next Generation system</w:t>
      </w:r>
    </w:p>
    <w:p w:rsidRPr="00C54386" w:rsidR="00031182" w:rsidRDefault="00031182" w14:paraId="5B823C6B" w14:textId="77777777">
      <w:pPr>
        <w:tabs>
          <w:tab w:val="right" w:pos="9360"/>
        </w:tabs>
        <w:spacing w:before="120"/>
        <w:jc w:val="left"/>
        <w:rPr>
          <w:rFonts w:asciiTheme="minorHAnsi" w:hAnsiTheme="minorHAnsi"/>
        </w:rPr>
      </w:pPr>
    </w:p>
    <w:tbl>
      <w:tblPr>
        <w:tblStyle w:val="TableGrid"/>
        <w:tblW w:w="11073" w:type="dxa"/>
        <w:tblBorders>
          <w:top w:val="none" w:color="auto" w:sz="0" w:space="0"/>
          <w:left w:val="none" w:color="auto" w:sz="0" w:space="0"/>
          <w:bottom w:val="none" w:color="auto" w:sz="0" w:space="0"/>
        </w:tblBorders>
        <w:tblLook w:val="04A0" w:firstRow="1" w:lastRow="0" w:firstColumn="1" w:lastColumn="0" w:noHBand="0" w:noVBand="1"/>
      </w:tblPr>
      <w:tblGrid>
        <w:gridCol w:w="3420"/>
        <w:gridCol w:w="1620"/>
        <w:gridCol w:w="1710"/>
        <w:gridCol w:w="2223"/>
        <w:gridCol w:w="2092"/>
        <w:gridCol w:w="8"/>
      </w:tblGrid>
      <w:tr w:rsidRPr="00C54386" w:rsidR="00C81BA7" w:rsidTr="004B1F02" w14:paraId="0C8F5508" w14:textId="77777777"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54386" w:rsidR="00C81BA7" w:rsidP="00C81BA7" w:rsidRDefault="00EF0741" w14:paraId="01EA175F" w14:textId="6F96F531">
            <w:pPr>
              <w:pStyle w:val="Heading2"/>
              <w:spacing w:after="240"/>
              <w:outlineLvl w:val="1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202</w:t>
            </w:r>
            <w:r w:rsidR="00616A63">
              <w:rPr>
                <w:rFonts w:cs="Arial"/>
                <w:u w:val="none"/>
              </w:rPr>
              <w:t>1</w:t>
            </w:r>
            <w:r w:rsidRPr="00C54386" w:rsidR="00C81BA7">
              <w:rPr>
                <w:rFonts w:cs="Arial"/>
                <w:u w:val="none"/>
              </w:rPr>
              <w:t xml:space="preserve"> Meeting Dates:</w:t>
            </w:r>
          </w:p>
        </w:tc>
      </w:tr>
      <w:tr w:rsidRPr="007C594B" w:rsidR="00C81BA7" w:rsidTr="00C81BA7" w14:paraId="787C6D14" w14:textId="77777777">
        <w:trPr>
          <w:gridAfter w:val="1"/>
          <w:wAfter w:w="8" w:type="dxa"/>
        </w:trPr>
        <w:tc>
          <w:tcPr>
            <w:tcW w:w="3420" w:type="dxa"/>
            <w:tcBorders>
              <w:top w:val="nil"/>
              <w:left w:val="nil"/>
              <w:bottom w:val="single" w:color="5B9BD5" w:themeColor="accent1" w:sz="4" w:space="0"/>
              <w:right w:val="single" w:color="5B9BD5" w:themeColor="accent1" w:sz="4" w:space="0"/>
            </w:tcBorders>
          </w:tcPr>
          <w:p w:rsidRPr="007C594B" w:rsidR="00C81BA7" w:rsidP="00C81BA7" w:rsidRDefault="00886301" w14:paraId="71BDCC41" w14:textId="25CCA98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911 Committee</w:t>
            </w:r>
            <w:r w:rsidRPr="007C594B" w:rsidR="00C81BA7">
              <w:rPr>
                <w:rFonts w:cs="Arial"/>
                <w:b/>
              </w:rPr>
              <w:t xml:space="preserve"> Meetings</w:t>
            </w:r>
          </w:p>
        </w:tc>
        <w:tc>
          <w:tcPr>
            <w:tcW w:w="1620" w:type="dxa"/>
            <w:tcBorders>
              <w:top w:val="nil"/>
              <w:left w:val="single" w:color="5B9BD5" w:themeColor="accent1" w:sz="4" w:space="0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1951BADD" w14:textId="0D495D3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January</w:t>
            </w:r>
            <w:r w:rsidR="002257F4">
              <w:rPr>
                <w:rFonts w:cs="Arial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6F7A7225" w14:textId="528945DE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</w:t>
            </w:r>
            <w:r w:rsidR="002257F4">
              <w:rPr>
                <w:rFonts w:cs="Arial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4779E8AE" w14:textId="774A356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July</w:t>
            </w:r>
            <w:r w:rsidR="002257F4">
              <w:rPr>
                <w:rFonts w:cs="Arial"/>
                <w:b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2AE04323" w14:textId="74EFB5DD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October</w:t>
            </w:r>
            <w:r w:rsidR="002257F4">
              <w:rPr>
                <w:rFonts w:cs="Arial"/>
                <w:b/>
              </w:rPr>
              <w:t xml:space="preserve"> </w:t>
            </w:r>
          </w:p>
        </w:tc>
      </w:tr>
      <w:tr w:rsidRPr="007C594B" w:rsidR="00C81BA7" w:rsidTr="00C81BA7" w14:paraId="50575F62" w14:textId="77777777">
        <w:trPr>
          <w:gridAfter w:val="1"/>
          <w:wAfter w:w="8" w:type="dxa"/>
        </w:trPr>
        <w:tc>
          <w:tcPr>
            <w:tcW w:w="3420" w:type="dxa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single" w:color="5B9BD5" w:themeColor="accent1" w:sz="4" w:space="0"/>
            </w:tcBorders>
          </w:tcPr>
          <w:p w:rsidRPr="007C594B" w:rsidR="00C81BA7" w:rsidP="004B1F02" w:rsidRDefault="00C81BA7" w14:paraId="58719086" w14:textId="77777777">
            <w:pPr>
              <w:jc w:val="right"/>
              <w:rPr>
                <w:rFonts w:cs="Arial"/>
              </w:rPr>
            </w:pPr>
            <w:r w:rsidRPr="007C594B">
              <w:rPr>
                <w:rFonts w:cs="Arial"/>
              </w:rPr>
              <w:t>Council Meetings</w:t>
            </w:r>
          </w:p>
        </w:tc>
        <w:tc>
          <w:tcPr>
            <w:tcW w:w="1620" w:type="dxa"/>
            <w:tcBorders>
              <w:top w:val="single" w:color="5B9BD5" w:themeColor="accent1" w:sz="4" w:space="0"/>
              <w:left w:val="single" w:color="5B9BD5" w:themeColor="accent1" w:sz="4" w:space="0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17C2530D" w14:textId="78EFDB4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February </w:t>
            </w:r>
          </w:p>
        </w:tc>
        <w:tc>
          <w:tcPr>
            <w:tcW w:w="1710" w:type="dxa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14F8E28E" w14:textId="549ED8A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May </w:t>
            </w:r>
          </w:p>
        </w:tc>
        <w:tc>
          <w:tcPr>
            <w:tcW w:w="2223" w:type="dxa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2B182A58" w14:textId="402DDA5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August </w:t>
            </w:r>
          </w:p>
        </w:tc>
        <w:tc>
          <w:tcPr>
            <w:tcW w:w="2092" w:type="dxa"/>
            <w:tcBorders>
              <w:top w:val="single" w:color="5B9BD5" w:themeColor="accent1" w:sz="4" w:space="0"/>
              <w:left w:val="nil"/>
              <w:bottom w:val="single" w:color="5B9BD5" w:themeColor="accent1" w:sz="4" w:space="0"/>
              <w:right w:val="nil"/>
            </w:tcBorders>
          </w:tcPr>
          <w:p w:rsidRPr="007C594B" w:rsidR="00C81BA7" w:rsidP="004B1F02" w:rsidRDefault="00EF0741" w14:paraId="591D33C1" w14:textId="0C47649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</w:p>
        </w:tc>
      </w:tr>
    </w:tbl>
    <w:p w:rsidRPr="006D361E" w:rsidR="00B75FD9" w:rsidP="007C587F" w:rsidRDefault="00B75FD9" w14:paraId="462F4A31" w14:textId="77777777">
      <w:pPr>
        <w:tabs>
          <w:tab w:val="right" w:pos="9360"/>
        </w:tabs>
        <w:spacing w:after="120"/>
        <w:rPr>
          <w:rFonts w:asciiTheme="majorHAnsi" w:hAnsiTheme="majorHAnsi"/>
        </w:rPr>
      </w:pPr>
    </w:p>
    <w:p w:rsidRPr="00C81BA7" w:rsidR="007C587F" w:rsidP="00FC00DE" w:rsidRDefault="00886301" w14:paraId="1F3E1DD5" w14:textId="6FDFB04F">
      <w:pPr>
        <w:tabs>
          <w:tab w:val="right" w:pos="9360"/>
        </w:tabs>
        <w:spacing w:after="120"/>
        <w:jc w:val="left"/>
        <w:rPr>
          <w:rFonts w:cs="Arial"/>
          <w:szCs w:val="24"/>
        </w:rPr>
      </w:pPr>
      <w:r>
        <w:rPr>
          <w:rFonts w:cs="Arial"/>
          <w:szCs w:val="24"/>
        </w:rPr>
        <w:t>911</w:t>
      </w:r>
      <w:r w:rsidRPr="00C81BA7" w:rsidR="009B3836">
        <w:rPr>
          <w:rFonts w:cs="Arial"/>
          <w:szCs w:val="24"/>
        </w:rPr>
        <w:t xml:space="preserve"> </w:t>
      </w:r>
      <w:r w:rsidRPr="00C81BA7" w:rsidR="007C587F">
        <w:rPr>
          <w:rFonts w:cs="Arial"/>
          <w:szCs w:val="24"/>
        </w:rPr>
        <w:t xml:space="preserve">Committee </w:t>
      </w:r>
      <w:r w:rsidR="004B1F02">
        <w:rPr>
          <w:rFonts w:cs="Arial"/>
          <w:szCs w:val="24"/>
        </w:rPr>
        <w:t>Participants</w:t>
      </w:r>
      <w:r w:rsidRPr="00C81BA7" w:rsidR="006D361E">
        <w:rPr>
          <w:rFonts w:cs="Arial"/>
          <w:szCs w:val="24"/>
        </w:rPr>
        <w:t>:</w:t>
      </w:r>
    </w:p>
    <w:p w:rsidRPr="000053DF" w:rsidR="006D361E" w:rsidP="000053DF" w:rsidRDefault="000053DF" w14:paraId="22D64DC6" w14:textId="05816264">
      <w:pPr>
        <w:tabs>
          <w:tab w:val="left" w:pos="450"/>
          <w:tab w:val="right" w:pos="9360"/>
        </w:tabs>
        <w:spacing w:after="120"/>
        <w:jc w:val="left"/>
        <w:rPr>
          <w:rFonts w:cs="Arial"/>
        </w:rPr>
      </w:pPr>
      <w:r>
        <w:rPr>
          <w:rFonts w:cs="Arial"/>
        </w:rPr>
        <w:tab/>
      </w:r>
      <w:r w:rsidR="000053DF">
        <w:rPr>
          <w:rFonts w:cs="Arial"/>
        </w:rPr>
        <w:t xml:space="preserve">Chairs: </w:t>
      </w:r>
      <w:r w:rsidR="00886301">
        <w:rPr>
          <w:rFonts w:cs="Arial"/>
        </w:rPr>
        <w:t>Brian Bond</w:t>
      </w:r>
      <w:r w:rsidR="4272403E">
        <w:rPr>
          <w:rFonts w:cs="Arial"/>
        </w:rPr>
        <w:t xml:space="preserve"> &amp; </w:t>
      </w:r>
      <w:r w:rsidR="753CB91C">
        <w:rPr>
          <w:rFonts w:cs="Arial"/>
        </w:rPr>
        <w:t>Surprise it could be you</w:t>
      </w:r>
      <w:r w:rsidR="4272403E">
        <w:rPr>
          <w:rFonts w:cs="Arial"/>
        </w:rPr>
        <w:t>?</w:t>
      </w:r>
    </w:p>
    <w:p w:rsidR="006D361E" w:rsidP="000053DF" w:rsidRDefault="000053DF" w14:paraId="540C1F1C" w14:textId="24507102">
      <w:pPr>
        <w:spacing w:after="160" w:line="259" w:lineRule="auto"/>
        <w:ind w:left="450" w:hanging="450"/>
        <w:jc w:val="left"/>
        <w:rPr>
          <w:rFonts w:cs="Arial"/>
        </w:rPr>
      </w:pPr>
      <w:r>
        <w:rPr>
          <w:rFonts w:cs="Arial"/>
        </w:rPr>
        <w:tab/>
      </w:r>
      <w:r w:rsidRPr="000053DF" w:rsidR="004B1F02">
        <w:rPr>
          <w:rFonts w:cs="Arial"/>
        </w:rPr>
        <w:t>Voting Members:</w:t>
      </w:r>
      <w:r w:rsidRPr="001A4A6F" w:rsidR="001A4A6F">
        <w:rPr>
          <w:rFonts w:cs="Arial"/>
        </w:rPr>
        <w:t xml:space="preserve"> </w:t>
      </w:r>
    </w:p>
    <w:p w:rsidRPr="000053DF" w:rsidR="000053DF" w:rsidP="000053DF" w:rsidRDefault="000053DF" w14:paraId="1D6AD048" w14:textId="2CF4E85F">
      <w:pPr>
        <w:spacing w:after="160" w:line="259" w:lineRule="auto"/>
        <w:ind w:left="450"/>
        <w:jc w:val="left"/>
        <w:rPr>
          <w:rFonts w:cs="Arial"/>
        </w:rPr>
      </w:pPr>
      <w:r w:rsidRPr="1324EFC1" w:rsidR="000053DF">
        <w:rPr>
          <w:rFonts w:cs="Arial"/>
        </w:rPr>
        <w:t>Public at Large:</w:t>
      </w:r>
      <w:r w:rsidRPr="1324EFC1" w:rsidR="007001BC">
        <w:rPr>
          <w:rFonts w:cs="Arial"/>
        </w:rPr>
        <w:t xml:space="preserve"> </w:t>
      </w:r>
      <w:r w:rsidRPr="1324EFC1" w:rsidR="13D8A27E">
        <w:rPr>
          <w:rFonts w:cs="Arial"/>
        </w:rPr>
        <w:t>You!</w:t>
      </w:r>
    </w:p>
    <w:p w:rsidR="00FC5F20" w:rsidP="00FC5F20" w:rsidRDefault="00C81BA7" w14:paraId="30E637DE" w14:textId="77777777">
      <w:pPr>
        <w:tabs>
          <w:tab w:val="right" w:pos="9360"/>
        </w:tabs>
        <w:spacing w:after="120"/>
        <w:jc w:val="center"/>
        <w:rPr>
          <w:rFonts w:cs="Arial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C803" wp14:editId="18DF67F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743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E20E76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1pt" from="0,6.7pt" to="531pt,6.7pt" w14:anchorId="0666F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">
                <v:stroke joinstyle="miter"/>
              </v:line>
            </w:pict>
          </mc:Fallback>
        </mc:AlternateContent>
      </w:r>
    </w:p>
    <w:p w:rsidR="00B75FD9" w:rsidP="00FC00DE" w:rsidRDefault="00FC00DE" w14:paraId="70124844" w14:textId="38A7CC47">
      <w:pPr>
        <w:tabs>
          <w:tab w:val="right" w:pos="9360"/>
        </w:tabs>
        <w:spacing w:after="120"/>
        <w:jc w:val="left"/>
        <w:rPr>
          <w:rFonts w:cs="Arial"/>
          <w:smallCaps/>
          <w:sz w:val="28"/>
        </w:rPr>
      </w:pPr>
      <w:r w:rsidRPr="00415102">
        <w:rPr>
          <w:rFonts w:cs="Arial"/>
          <w:smallCaps/>
          <w:sz w:val="28"/>
        </w:rPr>
        <w:t xml:space="preserve">Goals </w:t>
      </w:r>
      <w:r w:rsidR="00804F61">
        <w:rPr>
          <w:rFonts w:cs="Arial"/>
          <w:smallCaps/>
          <w:sz w:val="28"/>
        </w:rPr>
        <w:t>and Activities</w:t>
      </w:r>
      <w:r w:rsidR="00D43A93">
        <w:rPr>
          <w:rFonts w:cs="Arial"/>
          <w:smallCaps/>
          <w:sz w:val="28"/>
        </w:rPr>
        <w:t>:</w:t>
      </w:r>
      <w:r w:rsidR="006E44C2">
        <w:rPr>
          <w:rFonts w:cs="Arial"/>
          <w:smallCaps/>
          <w:sz w:val="28"/>
        </w:rPr>
        <w:t xml:space="preserve"> </w:t>
      </w:r>
      <w:r w:rsidR="006E44C2">
        <w:rPr>
          <w:rFonts w:cs="Arial"/>
          <w:sz w:val="28"/>
          <w:szCs w:val="28"/>
        </w:rPr>
        <w:t>{</w:t>
      </w:r>
      <w:r w:rsidRPr="007A2A12" w:rsidR="006E44C2">
        <w:rPr>
          <w:rFonts w:cs="Arial"/>
          <w:i/>
          <w:iCs/>
          <w:sz w:val="28"/>
          <w:szCs w:val="28"/>
          <w:highlight w:val="yellow"/>
        </w:rPr>
        <w:t>help is needed here</w:t>
      </w:r>
      <w:r w:rsidR="006E44C2">
        <w:rPr>
          <w:rFonts w:cs="Arial"/>
          <w:sz w:val="28"/>
          <w:szCs w:val="28"/>
        </w:rPr>
        <w:t>}</w:t>
      </w:r>
    </w:p>
    <w:p w:rsidRPr="00616A63" w:rsidR="00616A63" w:rsidP="001779AC" w:rsidRDefault="00616A63" w14:paraId="65ECAF39" w14:textId="10E138A3">
      <w:pPr>
        <w:pStyle w:val="ListParagraph"/>
        <w:numPr>
          <w:ilvl w:val="0"/>
          <w:numId w:val="14"/>
        </w:numPr>
        <w:tabs>
          <w:tab w:val="right" w:pos="9360"/>
        </w:tabs>
        <w:spacing w:before="240"/>
        <w:jc w:val="left"/>
        <w:rPr>
          <w:rFonts w:cs="Arial"/>
          <w:sz w:val="28"/>
          <w:szCs w:val="28"/>
        </w:rPr>
      </w:pPr>
      <w:r w:rsidRPr="4A7EFF7D">
        <w:rPr>
          <w:rFonts w:cs="Arial"/>
          <w:sz w:val="28"/>
          <w:szCs w:val="28"/>
        </w:rPr>
        <w:t xml:space="preserve">Build Collaboration of work for State-wide </w:t>
      </w:r>
      <w:r w:rsidRPr="4A7EFF7D" w:rsidR="00C60D23">
        <w:rPr>
          <w:rFonts w:cs="Arial"/>
          <w:sz w:val="28"/>
          <w:szCs w:val="28"/>
        </w:rPr>
        <w:t>911 data</w:t>
      </w:r>
    </w:p>
    <w:p w:rsidR="017E2438" w:rsidP="4A7EFF7D" w:rsidRDefault="017E2438" w14:paraId="692E7633" w14:textId="244928CB">
      <w:pPr>
        <w:pStyle w:val="ListParagraph"/>
        <w:numPr>
          <w:ilvl w:val="1"/>
          <w:numId w:val="14"/>
        </w:numPr>
        <w:rPr>
          <w:rFonts w:asciiTheme="minorHAnsi" w:hAnsiTheme="minorHAnsi" w:eastAsiaTheme="minorEastAsia"/>
          <w:sz w:val="28"/>
          <w:szCs w:val="28"/>
        </w:rPr>
      </w:pPr>
      <w:r w:rsidRPr="4A7EFF7D">
        <w:rPr>
          <w:rFonts w:cs="Arial"/>
        </w:rPr>
        <w:t>F</w:t>
      </w:r>
      <w:r w:rsidRPr="4A7EFF7D">
        <w:rPr>
          <w:rFonts w:cs="Arial"/>
          <w:sz w:val="28"/>
          <w:szCs w:val="28"/>
        </w:rPr>
        <w:t>oster cooperation among neighboring 9-1-1 Systems to build a seamless state-wide data.</w:t>
      </w:r>
    </w:p>
    <w:p w:rsidR="017E2438" w:rsidP="4A7EFF7D" w:rsidRDefault="017E2438" w14:paraId="2170AD3B" w14:textId="76F4592D">
      <w:pPr>
        <w:pStyle w:val="ListParagraph"/>
        <w:numPr>
          <w:ilvl w:val="1"/>
          <w:numId w:val="14"/>
        </w:numPr>
        <w:rPr>
          <w:rFonts w:asciiTheme="minorHAnsi" w:hAnsiTheme="minorHAnsi" w:eastAsiaTheme="minorEastAsia"/>
          <w:szCs w:val="24"/>
        </w:rPr>
      </w:pPr>
      <w:r w:rsidRPr="4A7EFF7D">
        <w:rPr>
          <w:rFonts w:cs="Arial"/>
        </w:rPr>
        <w:t>Facilitated creation of 9-1-1 data sharing agreements.</w:t>
      </w:r>
    </w:p>
    <w:p w:rsidR="017E2438" w:rsidP="4A7EFF7D" w:rsidRDefault="017E2438" w14:paraId="70E76297" w14:textId="351E742D">
      <w:pPr>
        <w:pStyle w:val="ListParagraph"/>
        <w:numPr>
          <w:ilvl w:val="1"/>
          <w:numId w:val="14"/>
        </w:numPr>
        <w:spacing w:before="240"/>
        <w:jc w:val="left"/>
        <w:rPr>
          <w:rFonts w:asciiTheme="minorHAnsi" w:hAnsiTheme="minorHAnsi" w:eastAsiaTheme="minorEastAsia"/>
          <w:szCs w:val="24"/>
        </w:rPr>
      </w:pPr>
      <w:r w:rsidRPr="4A7EFF7D">
        <w:rPr>
          <w:rFonts w:cs="Arial"/>
        </w:rPr>
        <w:t>Facilitate individual 9-1-1 system work flows to be concrete.</w:t>
      </w:r>
    </w:p>
    <w:p w:rsidR="2515AECD" w:rsidP="4A7EFF7D" w:rsidRDefault="2515AECD" w14:paraId="1EB2A910" w14:textId="22842BC9">
      <w:pPr>
        <w:pStyle w:val="ListParagraph"/>
        <w:numPr>
          <w:ilvl w:val="1"/>
          <w:numId w:val="14"/>
        </w:numPr>
        <w:spacing w:before="240"/>
        <w:jc w:val="left"/>
        <w:rPr>
          <w:rFonts w:asciiTheme="minorHAnsi" w:hAnsiTheme="minorHAnsi" w:eastAsiaTheme="minorEastAsia"/>
          <w:szCs w:val="24"/>
        </w:rPr>
      </w:pPr>
      <w:r w:rsidRPr="4A7EFF7D">
        <w:rPr>
          <w:rFonts w:cs="Arial"/>
        </w:rPr>
        <w:t xml:space="preserve">Identify under-served communities without the resources to complete GIS data for spatial routing. </w:t>
      </w:r>
    </w:p>
    <w:p w:rsidR="2515AECD" w:rsidP="4A7EFF7D" w:rsidRDefault="2515AECD" w14:paraId="0BED93D2" w14:textId="788900D0">
      <w:pPr>
        <w:pStyle w:val="ListParagraph"/>
        <w:numPr>
          <w:ilvl w:val="2"/>
          <w:numId w:val="14"/>
        </w:numPr>
        <w:spacing w:after="120"/>
        <w:jc w:val="left"/>
        <w:rPr>
          <w:rFonts w:asciiTheme="minorHAnsi" w:hAnsiTheme="minorHAnsi" w:eastAsiaTheme="minorEastAsia"/>
          <w:szCs w:val="24"/>
        </w:rPr>
      </w:pPr>
      <w:r w:rsidRPr="4A7EFF7D">
        <w:rPr>
          <w:rFonts w:cs="Arial"/>
        </w:rPr>
        <w:t>Quantify the underserved areas without GIS support. Outreach committee may also be doing some things about this. Build supporting documentation.</w:t>
      </w:r>
    </w:p>
    <w:p w:rsidR="4A7EFF7D" w:rsidP="4A7EFF7D" w:rsidRDefault="006E44C2" w14:paraId="1DA671E1" w14:textId="6A7A77CB">
      <w:pPr>
        <w:pStyle w:val="ListParagraph"/>
        <w:numPr>
          <w:ilvl w:val="1"/>
          <w:numId w:val="14"/>
        </w:numPr>
        <w:spacing w:before="240"/>
        <w:jc w:val="left"/>
        <w:rPr>
          <w:szCs w:val="24"/>
        </w:rPr>
      </w:pPr>
      <w:r>
        <w:rPr>
          <w:rFonts w:cs="Arial"/>
          <w:sz w:val="28"/>
          <w:szCs w:val="28"/>
        </w:rPr>
        <w:t>{</w:t>
      </w:r>
      <w:r w:rsidRPr="007A2A12">
        <w:rPr>
          <w:rFonts w:cs="Arial"/>
          <w:i/>
          <w:iCs/>
          <w:sz w:val="28"/>
          <w:szCs w:val="28"/>
          <w:highlight w:val="yellow"/>
        </w:rPr>
        <w:t>help is needed here</w:t>
      </w:r>
      <w:r>
        <w:rPr>
          <w:rFonts w:cs="Arial"/>
          <w:sz w:val="28"/>
          <w:szCs w:val="28"/>
        </w:rPr>
        <w:t>}</w:t>
      </w:r>
    </w:p>
    <w:p w:rsidR="4A7EFF7D" w:rsidP="4A7EFF7D" w:rsidRDefault="4A7EFF7D" w14:paraId="6805A2C5" w14:textId="3539855A">
      <w:pPr>
        <w:spacing w:before="240"/>
        <w:ind w:left="360"/>
        <w:jc w:val="left"/>
        <w:rPr>
          <w:rFonts w:cs="Arial"/>
          <w:sz w:val="28"/>
          <w:szCs w:val="28"/>
        </w:rPr>
      </w:pPr>
    </w:p>
    <w:p w:rsidRPr="001A7743" w:rsidR="00637FC7" w:rsidP="001779AC" w:rsidRDefault="00C60D23" w14:paraId="4DD681B2" w14:textId="665040EF">
      <w:pPr>
        <w:pStyle w:val="ListParagraph"/>
        <w:numPr>
          <w:ilvl w:val="0"/>
          <w:numId w:val="14"/>
        </w:numPr>
        <w:tabs>
          <w:tab w:val="right" w:pos="9360"/>
        </w:tabs>
        <w:spacing w:before="240"/>
        <w:jc w:val="left"/>
        <w:rPr>
          <w:rFonts w:cs="Arial"/>
          <w:sz w:val="28"/>
          <w:szCs w:val="28"/>
        </w:rPr>
      </w:pPr>
      <w:r w:rsidRPr="4A7EFF7D">
        <w:rPr>
          <w:rFonts w:cs="Arial"/>
          <w:sz w:val="28"/>
          <w:szCs w:val="28"/>
        </w:rPr>
        <w:t>F</w:t>
      </w:r>
      <w:r w:rsidRPr="4A7EFF7D" w:rsidR="00855D34">
        <w:rPr>
          <w:rFonts w:cs="Arial"/>
          <w:sz w:val="28"/>
          <w:szCs w:val="28"/>
        </w:rPr>
        <w:t>acilitate</w:t>
      </w:r>
      <w:r w:rsidRPr="4A7EFF7D" w:rsidR="001779AC">
        <w:rPr>
          <w:rFonts w:cs="Arial"/>
          <w:sz w:val="28"/>
          <w:szCs w:val="28"/>
        </w:rPr>
        <w:t xml:space="preserve"> </w:t>
      </w:r>
      <w:r w:rsidRPr="4A7EFF7D" w:rsidR="00AA7D2F">
        <w:rPr>
          <w:rFonts w:cs="Arial"/>
          <w:sz w:val="28"/>
          <w:szCs w:val="28"/>
        </w:rPr>
        <w:t xml:space="preserve">GIS related </w:t>
      </w:r>
      <w:r w:rsidR="007A2A12">
        <w:rPr>
          <w:rFonts w:cs="Arial"/>
          <w:sz w:val="28"/>
          <w:szCs w:val="28"/>
        </w:rPr>
        <w:t>..</w:t>
      </w:r>
      <w:r w:rsidRPr="4A7EFF7D" w:rsidR="00637FC7">
        <w:rPr>
          <w:rFonts w:cs="Arial"/>
          <w:sz w:val="28"/>
          <w:szCs w:val="28"/>
        </w:rPr>
        <w:t>.</w:t>
      </w:r>
      <w:r w:rsidR="007A2A12">
        <w:rPr>
          <w:rFonts w:cs="Arial"/>
          <w:sz w:val="28"/>
          <w:szCs w:val="28"/>
        </w:rPr>
        <w:t xml:space="preserve"> {</w:t>
      </w:r>
      <w:r w:rsidRPr="007A2A12" w:rsidR="007A2A12">
        <w:rPr>
          <w:rFonts w:cs="Arial"/>
          <w:i/>
          <w:iCs/>
          <w:sz w:val="28"/>
          <w:szCs w:val="28"/>
          <w:highlight w:val="yellow"/>
        </w:rPr>
        <w:t>help is needed here</w:t>
      </w:r>
      <w:r w:rsidR="007A2A12">
        <w:rPr>
          <w:rFonts w:cs="Arial"/>
          <w:sz w:val="28"/>
          <w:szCs w:val="28"/>
        </w:rPr>
        <w:t>}</w:t>
      </w:r>
    </w:p>
    <w:p w:rsidRPr="00333D82" w:rsidR="001779AC" w:rsidP="4A7EFF7D" w:rsidRDefault="00637FC7" w14:paraId="0C9401BA" w14:textId="5F2CF23A">
      <w:pPr>
        <w:pStyle w:val="ListParagraph"/>
        <w:numPr>
          <w:ilvl w:val="1"/>
          <w:numId w:val="14"/>
        </w:numPr>
        <w:tabs>
          <w:tab w:val="right" w:pos="9360"/>
        </w:tabs>
        <w:spacing w:before="240"/>
        <w:jc w:val="left"/>
        <w:rPr>
          <w:rFonts w:cs="Arial"/>
        </w:rPr>
      </w:pPr>
      <w:r w:rsidRPr="4A7EFF7D">
        <w:rPr>
          <w:rFonts w:cs="Arial"/>
        </w:rPr>
        <w:t>S</w:t>
      </w:r>
      <w:r w:rsidRPr="4A7EFF7D" w:rsidR="001779AC">
        <w:rPr>
          <w:rFonts w:cs="Arial"/>
        </w:rPr>
        <w:t>upport current and Next Generation 9-1-1</w:t>
      </w:r>
      <w:r w:rsidRPr="4A7EFF7D">
        <w:rPr>
          <w:rFonts w:cs="Arial"/>
        </w:rPr>
        <w:t xml:space="preserve"> (NG9-1-1)</w:t>
      </w:r>
      <w:r w:rsidRPr="4A7EFF7D" w:rsidR="001779AC">
        <w:rPr>
          <w:rFonts w:cs="Arial"/>
        </w:rPr>
        <w:t xml:space="preserve"> geospatial data, initiatives</w:t>
      </w:r>
      <w:r w:rsidRPr="4A7EFF7D">
        <w:rPr>
          <w:rFonts w:cs="Arial"/>
        </w:rPr>
        <w:t>,</w:t>
      </w:r>
      <w:r w:rsidRPr="4A7EFF7D" w:rsidR="001779AC">
        <w:rPr>
          <w:rFonts w:cs="Arial"/>
        </w:rPr>
        <w:t xml:space="preserve"> and technologies</w:t>
      </w:r>
      <w:r w:rsidRPr="4A7EFF7D">
        <w:rPr>
          <w:rFonts w:cs="Arial"/>
        </w:rPr>
        <w:t>.</w:t>
      </w:r>
    </w:p>
    <w:p w:rsidRPr="00333D82" w:rsidR="001779AC" w:rsidP="4A7EFF7D" w:rsidRDefault="002A4C03" w14:paraId="4B6C6447" w14:textId="50B9E65C">
      <w:pPr>
        <w:pStyle w:val="ListParagraph"/>
        <w:numPr>
          <w:ilvl w:val="1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t>S</w:t>
      </w:r>
      <w:r w:rsidRPr="4A7EFF7D" w:rsidR="001779AC">
        <w:rPr>
          <w:rFonts w:cs="Arial"/>
        </w:rPr>
        <w:t>upport 9-1-1 System Administrator</w:t>
      </w:r>
      <w:r w:rsidRPr="4A7EFF7D" w:rsidR="0091093B">
        <w:rPr>
          <w:rFonts w:cs="Arial"/>
        </w:rPr>
        <w:t>s</w:t>
      </w:r>
      <w:r w:rsidRPr="4A7EFF7D" w:rsidR="001779AC">
        <w:rPr>
          <w:rFonts w:cs="Arial"/>
        </w:rPr>
        <w:t xml:space="preserve"> </w:t>
      </w:r>
      <w:r w:rsidRPr="4A7EFF7D">
        <w:rPr>
          <w:rFonts w:cs="Arial"/>
        </w:rPr>
        <w:t xml:space="preserve">and GIS professionals </w:t>
      </w:r>
      <w:r w:rsidRPr="4A7EFF7D" w:rsidR="0091093B">
        <w:rPr>
          <w:rFonts w:cs="Arial"/>
        </w:rPr>
        <w:t>in the creation of</w:t>
      </w:r>
      <w:r w:rsidRPr="4A7EFF7D" w:rsidR="002A4F62">
        <w:rPr>
          <w:rFonts w:cs="Arial"/>
        </w:rPr>
        <w:t xml:space="preserve"> agency</w:t>
      </w:r>
      <w:r w:rsidRPr="4A7EFF7D">
        <w:rPr>
          <w:rFonts w:cs="Arial"/>
        </w:rPr>
        <w:t xml:space="preserve"> </w:t>
      </w:r>
      <w:r w:rsidRPr="4A7EFF7D" w:rsidR="001779AC">
        <w:rPr>
          <w:rFonts w:cs="Arial"/>
        </w:rPr>
        <w:t xml:space="preserve">work flow plans </w:t>
      </w:r>
      <w:r w:rsidRPr="4A7EFF7D">
        <w:rPr>
          <w:rFonts w:cs="Arial"/>
        </w:rPr>
        <w:t>to define N</w:t>
      </w:r>
      <w:r w:rsidRPr="4A7EFF7D" w:rsidR="00637FC7">
        <w:rPr>
          <w:rFonts w:cs="Arial"/>
        </w:rPr>
        <w:t>G9-1-1</w:t>
      </w:r>
      <w:r w:rsidRPr="4A7EFF7D">
        <w:rPr>
          <w:rFonts w:cs="Arial"/>
        </w:rPr>
        <w:t xml:space="preserve"> GIS data procedures in support of spatial routing</w:t>
      </w:r>
      <w:r w:rsidRPr="4A7EFF7D" w:rsidR="00855D34">
        <w:rPr>
          <w:rFonts w:cs="Arial"/>
        </w:rPr>
        <w:t xml:space="preserve"> and public safety GIS needs</w:t>
      </w:r>
      <w:r w:rsidRPr="4A7EFF7D" w:rsidR="00AA7D2F">
        <w:rPr>
          <w:rFonts w:cs="Arial"/>
        </w:rPr>
        <w:t>.</w:t>
      </w:r>
    </w:p>
    <w:p w:rsidRPr="0091093B" w:rsidR="00855D34" w:rsidP="4A7EFF7D" w:rsidRDefault="00855D34" w14:paraId="5696113D" w14:textId="5A85CB1B">
      <w:pPr>
        <w:pStyle w:val="ListParagraph"/>
        <w:numPr>
          <w:ilvl w:val="2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lastRenderedPageBreak/>
        <w:t>As an example, data procedures in support of spatial routing, the AZGIV application GIS data validation tool, and Quality Control/Quality Assurance efforts.</w:t>
      </w:r>
    </w:p>
    <w:p w:rsidRPr="0091093B" w:rsidR="00804F61" w:rsidP="4A7EFF7D" w:rsidRDefault="00804F61" w14:paraId="2EA15C50" w14:textId="24D811BD">
      <w:pPr>
        <w:pStyle w:val="ListParagraph"/>
        <w:numPr>
          <w:ilvl w:val="1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t>Facilitate the statewide needs for 9-1-1 GIS data layers, applications, and coordination</w:t>
      </w:r>
      <w:r w:rsidRPr="4A7EFF7D" w:rsidR="002A4F62">
        <w:rPr>
          <w:rFonts w:cs="Arial"/>
        </w:rPr>
        <w:t>.</w:t>
      </w:r>
    </w:p>
    <w:p w:rsidRPr="0091093B" w:rsidR="0091093B" w:rsidP="4A7EFF7D" w:rsidRDefault="0091093B" w14:paraId="102D4C2A" w14:textId="7B513D7B">
      <w:pPr>
        <w:pStyle w:val="ListParagraph"/>
        <w:numPr>
          <w:ilvl w:val="1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t>Facilitate the adoption of authoritative data sets to support 9-1-1 and government solutions.</w:t>
      </w:r>
    </w:p>
    <w:p w:rsidRPr="0091093B" w:rsidR="00804F61" w:rsidP="4A7EFF7D" w:rsidRDefault="00804F61" w14:paraId="0D85BF7A" w14:textId="2DD66A06">
      <w:pPr>
        <w:pStyle w:val="ListParagraph"/>
        <w:numPr>
          <w:ilvl w:val="1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t>Coordinate</w:t>
      </w:r>
      <w:r w:rsidRPr="4A7EFF7D" w:rsidR="00637FC7">
        <w:rPr>
          <w:rFonts w:cs="Arial"/>
        </w:rPr>
        <w:t xml:space="preserve"> </w:t>
      </w:r>
      <w:r w:rsidRPr="4A7EFF7D">
        <w:rPr>
          <w:rFonts w:cs="Arial"/>
        </w:rPr>
        <w:t>with other AGIC Committees to carry out proposed activities</w:t>
      </w:r>
      <w:r w:rsidRPr="4A7EFF7D" w:rsidR="002A4F62">
        <w:rPr>
          <w:rFonts w:cs="Arial"/>
        </w:rPr>
        <w:t>.</w:t>
      </w:r>
    </w:p>
    <w:p w:rsidR="00804F61" w:rsidP="001779AC" w:rsidRDefault="00804F61" w14:paraId="4DF023CD" w14:textId="77777777">
      <w:pPr>
        <w:pStyle w:val="ListParagraph"/>
        <w:tabs>
          <w:tab w:val="right" w:pos="9360"/>
        </w:tabs>
        <w:spacing w:after="120"/>
        <w:ind w:left="2160"/>
        <w:jc w:val="left"/>
        <w:rPr>
          <w:rFonts w:cs="Arial"/>
          <w:szCs w:val="24"/>
        </w:rPr>
      </w:pPr>
    </w:p>
    <w:p w:rsidRPr="001A7743" w:rsidR="00804F61" w:rsidP="001779AC" w:rsidRDefault="00804F61" w14:paraId="56E96077" w14:textId="4463CC61">
      <w:pPr>
        <w:pStyle w:val="ListParagraph"/>
        <w:numPr>
          <w:ilvl w:val="0"/>
          <w:numId w:val="14"/>
        </w:numPr>
        <w:tabs>
          <w:tab w:val="right" w:pos="9360"/>
        </w:tabs>
        <w:spacing w:before="240"/>
        <w:jc w:val="left"/>
        <w:rPr>
          <w:rFonts w:cs="Arial"/>
          <w:sz w:val="28"/>
          <w:szCs w:val="28"/>
        </w:rPr>
      </w:pPr>
      <w:r w:rsidRPr="4A7EFF7D">
        <w:rPr>
          <w:rFonts w:cs="Arial"/>
          <w:sz w:val="28"/>
          <w:szCs w:val="28"/>
        </w:rPr>
        <w:t xml:space="preserve">Facilitate </w:t>
      </w:r>
      <w:r w:rsidRPr="4A7EFF7D" w:rsidR="60298919">
        <w:rPr>
          <w:rFonts w:cs="Arial"/>
          <w:sz w:val="28"/>
          <w:szCs w:val="28"/>
        </w:rPr>
        <w:t xml:space="preserve">education for </w:t>
      </w:r>
      <w:r w:rsidRPr="4A7EFF7D">
        <w:rPr>
          <w:rFonts w:cs="Arial"/>
          <w:sz w:val="28"/>
          <w:szCs w:val="28"/>
        </w:rPr>
        <w:t>support 9-1-1 systems</w:t>
      </w:r>
      <w:r w:rsidRPr="4A7EFF7D" w:rsidR="00637FC7">
        <w:rPr>
          <w:rFonts w:cs="Arial"/>
          <w:sz w:val="28"/>
          <w:szCs w:val="28"/>
        </w:rPr>
        <w:t xml:space="preserve"> </w:t>
      </w:r>
      <w:r w:rsidRPr="4A7EFF7D" w:rsidR="2DB3F008">
        <w:rPr>
          <w:rFonts w:cs="Arial"/>
          <w:sz w:val="28"/>
          <w:szCs w:val="28"/>
        </w:rPr>
        <w:t>to keep in line with national recommended guidelines in both GIS and PSAP organization</w:t>
      </w:r>
      <w:r w:rsidRPr="4A7EFF7D" w:rsidR="00AA7D2F">
        <w:rPr>
          <w:rFonts w:cs="Arial"/>
          <w:sz w:val="28"/>
          <w:szCs w:val="28"/>
        </w:rPr>
        <w:t>.</w:t>
      </w:r>
    </w:p>
    <w:p w:rsidR="00333D82" w:rsidP="4A7EFF7D" w:rsidRDefault="00804F61" w14:paraId="2BE2BC83" w14:textId="773DCB9B">
      <w:pPr>
        <w:pStyle w:val="ListParagraph"/>
        <w:numPr>
          <w:ilvl w:val="1"/>
          <w:numId w:val="14"/>
        </w:numPr>
        <w:tabs>
          <w:tab w:val="right" w:pos="9360"/>
        </w:tabs>
        <w:spacing w:after="120"/>
        <w:jc w:val="left"/>
        <w:rPr>
          <w:rFonts w:cs="Arial"/>
        </w:rPr>
      </w:pPr>
      <w:r w:rsidRPr="4A7EFF7D">
        <w:rPr>
          <w:rFonts w:cs="Arial"/>
        </w:rPr>
        <w:t xml:space="preserve">Serve as a forum </w:t>
      </w:r>
      <w:r w:rsidRPr="4A7EFF7D" w:rsidR="00333D82">
        <w:rPr>
          <w:rFonts w:cs="Arial"/>
        </w:rPr>
        <w:t>for</w:t>
      </w:r>
      <w:r w:rsidRPr="4A7EFF7D">
        <w:rPr>
          <w:rFonts w:cs="Arial"/>
        </w:rPr>
        <w:t xml:space="preserve"> informational exchange </w:t>
      </w:r>
      <w:r w:rsidR="00105F53">
        <w:rPr>
          <w:rFonts w:cs="Arial"/>
        </w:rPr>
        <w:t xml:space="preserve">of </w:t>
      </w:r>
      <w:r w:rsidR="007A2A12">
        <w:rPr>
          <w:rFonts w:cs="Arial"/>
        </w:rPr>
        <w:t xml:space="preserve">standards, changes, and other </w:t>
      </w:r>
      <w:r w:rsidRPr="4A7EFF7D">
        <w:rPr>
          <w:rFonts w:cs="Arial"/>
        </w:rPr>
        <w:t xml:space="preserve">related to a 9-1-1 system </w:t>
      </w:r>
      <w:r w:rsidRPr="4A7EFF7D" w:rsidR="00333D82">
        <w:rPr>
          <w:rFonts w:cs="Arial"/>
        </w:rPr>
        <w:t xml:space="preserve">for federal, </w:t>
      </w:r>
      <w:r w:rsidRPr="4A7EFF7D">
        <w:rPr>
          <w:rFonts w:cs="Arial"/>
        </w:rPr>
        <w:t>state, tribal, regional, and local governments, the private sector</w:t>
      </w:r>
      <w:r w:rsidRPr="4A7EFF7D" w:rsidR="00333D82">
        <w:rPr>
          <w:rFonts w:cs="Arial"/>
        </w:rPr>
        <w:t>,</w:t>
      </w:r>
      <w:r w:rsidRPr="4A7EFF7D">
        <w:rPr>
          <w:rFonts w:cs="Arial"/>
        </w:rPr>
        <w:t xml:space="preserve"> and professional associations.</w:t>
      </w:r>
    </w:p>
    <w:p w:rsidRPr="00AA7D2F" w:rsidR="00804F61" w:rsidP="4A7EFF7D" w:rsidRDefault="00804F61" w14:paraId="7E3A8CA1" w14:textId="15A74B08">
      <w:pPr>
        <w:pStyle w:val="ListParagraph"/>
        <w:numPr>
          <w:ilvl w:val="1"/>
          <w:numId w:val="14"/>
        </w:numPr>
        <w:rPr>
          <w:rFonts w:cs="Arial"/>
        </w:rPr>
      </w:pPr>
      <w:r w:rsidRPr="4A7EFF7D">
        <w:rPr>
          <w:rFonts w:cs="Arial"/>
        </w:rPr>
        <w:t>Coordinate as needed with other AGIC Committees to carry out proposed activities</w:t>
      </w:r>
      <w:r w:rsidRPr="4A7EFF7D" w:rsidR="00AA7D2F">
        <w:rPr>
          <w:rFonts w:cs="Arial"/>
        </w:rPr>
        <w:t>.</w:t>
      </w:r>
    </w:p>
    <w:p w:rsidRPr="001A7743" w:rsidR="003F0A8B" w:rsidP="4A7EFF7D" w:rsidRDefault="003F0A8B" w14:paraId="272D4B3B" w14:textId="2C26A9C5">
      <w:pPr>
        <w:pStyle w:val="ListParagraph"/>
        <w:tabs>
          <w:tab w:val="right" w:pos="9360"/>
        </w:tabs>
        <w:spacing w:before="240" w:after="120"/>
        <w:ind w:left="1440"/>
        <w:jc w:val="left"/>
        <w:rPr>
          <w:rFonts w:cs="Arial"/>
        </w:rPr>
      </w:pPr>
    </w:p>
    <w:sectPr w:rsidRPr="001A7743" w:rsidR="003F0A8B" w:rsidSect="002D2A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4CA" w:rsidP="002D2A91" w:rsidRDefault="005344CA" w14:paraId="5AE82990" w14:textId="77777777">
      <w:r>
        <w:separator/>
      </w:r>
    </w:p>
  </w:endnote>
  <w:endnote w:type="continuationSeparator" w:id="0">
    <w:p w:rsidR="005344CA" w:rsidP="002D2A91" w:rsidRDefault="005344CA" w14:paraId="709E0F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A93" w:rsidRDefault="00D43A93" w14:paraId="364397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629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A93" w:rsidRDefault="00D43A93" w14:paraId="3B380C43" w14:textId="2FC1F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A93" w:rsidRDefault="00D43A93" w14:paraId="4B18752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A93" w:rsidRDefault="00D43A93" w14:paraId="7454CB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4CA" w:rsidP="002D2A91" w:rsidRDefault="005344CA" w14:paraId="2BA50DE5" w14:textId="77777777">
      <w:r>
        <w:separator/>
      </w:r>
    </w:p>
  </w:footnote>
  <w:footnote w:type="continuationSeparator" w:id="0">
    <w:p w:rsidR="005344CA" w:rsidP="002D2A91" w:rsidRDefault="005344CA" w14:paraId="4E4FB2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A93" w:rsidRDefault="00D43A93" w14:paraId="449355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9281648"/>
      <w:docPartObj>
        <w:docPartGallery w:val="Watermarks"/>
        <w:docPartUnique/>
      </w:docPartObj>
    </w:sdtPr>
    <w:sdtEndPr/>
    <w:sdtContent>
      <w:p w:rsidR="00D43A93" w:rsidRDefault="005344CA" w14:paraId="50D91D9A" w14:textId="0AA5C551">
        <w:pPr>
          <w:pStyle w:val="Header"/>
        </w:pPr>
        <w:r>
          <w:rPr>
            <w:noProof/>
          </w:rPr>
          <w:pict w14:anchorId="243C0F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7601673" style="position:absolute;left:0;text-align:left;margin-left:0;margin-top:0;width:657.45pt;height:103.8pt;rotation:315;z-index:-251658752;mso-position-horizontal:center;mso-position-horizontal-relative:margin;mso-position-vertical:center;mso-position-vertical-relative:margin" o:spid="_x0000_s2050" o:allowincell="f" fillcolor="silver" stroked="f" type="#_x0000_t136">
              <v:fill opacity=".5"/>
              <v:textpath style="font-family:&quot;Calibri&quot;;font-size:1pt" string="For AGIC Board Approv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A93" w:rsidRDefault="00D43A93" w14:paraId="1C00096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789"/>
    <w:multiLevelType w:val="hybridMultilevel"/>
    <w:tmpl w:val="7720A57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11EC2D13"/>
    <w:multiLevelType w:val="hybridMultilevel"/>
    <w:tmpl w:val="D0E6C7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E2242"/>
    <w:multiLevelType w:val="hybridMultilevel"/>
    <w:tmpl w:val="E75090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0E00C2"/>
    <w:multiLevelType w:val="hybridMultilevel"/>
    <w:tmpl w:val="5DF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8313E"/>
    <w:multiLevelType w:val="hybridMultilevel"/>
    <w:tmpl w:val="C4A0AB9E"/>
    <w:lvl w:ilvl="0" w:tplc="3A0C41F6">
      <w:start w:val="1"/>
      <w:numFmt w:val="bullet"/>
      <w:pStyle w:val="DESListStyl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771A6"/>
    <w:multiLevelType w:val="multilevel"/>
    <w:tmpl w:val="980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AF46AD4"/>
    <w:multiLevelType w:val="hybridMultilevel"/>
    <w:tmpl w:val="7B3A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0D15"/>
    <w:multiLevelType w:val="hybridMultilevel"/>
    <w:tmpl w:val="8C50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4072EA"/>
    <w:multiLevelType w:val="hybridMultilevel"/>
    <w:tmpl w:val="A24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07251A"/>
    <w:multiLevelType w:val="hybridMultilevel"/>
    <w:tmpl w:val="38F0D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FC4654"/>
    <w:multiLevelType w:val="hybridMultilevel"/>
    <w:tmpl w:val="6FA0D8E6"/>
    <w:lvl w:ilvl="0" w:tplc="0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1" w15:restartNumberingAfterBreak="0">
    <w:nsid w:val="674628C1"/>
    <w:multiLevelType w:val="hybridMultilevel"/>
    <w:tmpl w:val="787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DE4F8D"/>
    <w:multiLevelType w:val="hybridMultilevel"/>
    <w:tmpl w:val="12CA144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70EA1B54"/>
    <w:multiLevelType w:val="hybridMultilevel"/>
    <w:tmpl w:val="48AC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84"/>
    <w:rsid w:val="000053DF"/>
    <w:rsid w:val="00031182"/>
    <w:rsid w:val="00094DC8"/>
    <w:rsid w:val="000C3CA0"/>
    <w:rsid w:val="000F681E"/>
    <w:rsid w:val="00105F53"/>
    <w:rsid w:val="00170E8C"/>
    <w:rsid w:val="001779AC"/>
    <w:rsid w:val="001A4A6F"/>
    <w:rsid w:val="001A7743"/>
    <w:rsid w:val="001C4A7B"/>
    <w:rsid w:val="002257F4"/>
    <w:rsid w:val="00290B39"/>
    <w:rsid w:val="002A4C03"/>
    <w:rsid w:val="002A4F62"/>
    <w:rsid w:val="002B55BD"/>
    <w:rsid w:val="002D2A91"/>
    <w:rsid w:val="002D4BF2"/>
    <w:rsid w:val="0031142D"/>
    <w:rsid w:val="00333D82"/>
    <w:rsid w:val="00367794"/>
    <w:rsid w:val="00373E2D"/>
    <w:rsid w:val="00390A35"/>
    <w:rsid w:val="003946DC"/>
    <w:rsid w:val="003E7C52"/>
    <w:rsid w:val="003F0A8B"/>
    <w:rsid w:val="00415102"/>
    <w:rsid w:val="0042157C"/>
    <w:rsid w:val="00427B80"/>
    <w:rsid w:val="00472727"/>
    <w:rsid w:val="00490136"/>
    <w:rsid w:val="004A09B1"/>
    <w:rsid w:val="004B1F02"/>
    <w:rsid w:val="004C2D2D"/>
    <w:rsid w:val="004D76F1"/>
    <w:rsid w:val="004E4185"/>
    <w:rsid w:val="00500F37"/>
    <w:rsid w:val="00534089"/>
    <w:rsid w:val="005344CA"/>
    <w:rsid w:val="005622BD"/>
    <w:rsid w:val="00616A63"/>
    <w:rsid w:val="0062122B"/>
    <w:rsid w:val="006224E1"/>
    <w:rsid w:val="00637FC7"/>
    <w:rsid w:val="006613C3"/>
    <w:rsid w:val="006D173B"/>
    <w:rsid w:val="006D361E"/>
    <w:rsid w:val="006E44C2"/>
    <w:rsid w:val="006F6546"/>
    <w:rsid w:val="007001BC"/>
    <w:rsid w:val="007243AF"/>
    <w:rsid w:val="007545E8"/>
    <w:rsid w:val="007A2A12"/>
    <w:rsid w:val="007C48E8"/>
    <w:rsid w:val="007C587F"/>
    <w:rsid w:val="007F25C9"/>
    <w:rsid w:val="00804F61"/>
    <w:rsid w:val="00821A84"/>
    <w:rsid w:val="0082568A"/>
    <w:rsid w:val="008271AC"/>
    <w:rsid w:val="00855D34"/>
    <w:rsid w:val="00886301"/>
    <w:rsid w:val="0091093B"/>
    <w:rsid w:val="009868E0"/>
    <w:rsid w:val="009B3836"/>
    <w:rsid w:val="009B7031"/>
    <w:rsid w:val="00A56480"/>
    <w:rsid w:val="00A61DB4"/>
    <w:rsid w:val="00A73A51"/>
    <w:rsid w:val="00AA7D2F"/>
    <w:rsid w:val="00AC7033"/>
    <w:rsid w:val="00B055FA"/>
    <w:rsid w:val="00B75FD9"/>
    <w:rsid w:val="00BC775F"/>
    <w:rsid w:val="00BF04A6"/>
    <w:rsid w:val="00C1630E"/>
    <w:rsid w:val="00C54386"/>
    <w:rsid w:val="00C60D23"/>
    <w:rsid w:val="00C81BA7"/>
    <w:rsid w:val="00C81EE8"/>
    <w:rsid w:val="00C947EF"/>
    <w:rsid w:val="00CA76C6"/>
    <w:rsid w:val="00CC2675"/>
    <w:rsid w:val="00CE5BB8"/>
    <w:rsid w:val="00CF4092"/>
    <w:rsid w:val="00D40FEF"/>
    <w:rsid w:val="00D43A93"/>
    <w:rsid w:val="00D9621F"/>
    <w:rsid w:val="00DA07C6"/>
    <w:rsid w:val="00E07748"/>
    <w:rsid w:val="00E222B6"/>
    <w:rsid w:val="00EA7BE9"/>
    <w:rsid w:val="00EE1CE7"/>
    <w:rsid w:val="00EF0741"/>
    <w:rsid w:val="00F06A0E"/>
    <w:rsid w:val="00F179AA"/>
    <w:rsid w:val="00F2583A"/>
    <w:rsid w:val="00F7699E"/>
    <w:rsid w:val="00FC00DE"/>
    <w:rsid w:val="00FC5F20"/>
    <w:rsid w:val="00FF6997"/>
    <w:rsid w:val="015600B8"/>
    <w:rsid w:val="017E2438"/>
    <w:rsid w:val="039FE177"/>
    <w:rsid w:val="08CD0CC6"/>
    <w:rsid w:val="0E9B0A64"/>
    <w:rsid w:val="1324EFC1"/>
    <w:rsid w:val="13D8A27E"/>
    <w:rsid w:val="168FB5D5"/>
    <w:rsid w:val="1AE9C8DC"/>
    <w:rsid w:val="1DA3152C"/>
    <w:rsid w:val="20F4FC5A"/>
    <w:rsid w:val="22AA7684"/>
    <w:rsid w:val="2515AECD"/>
    <w:rsid w:val="2DB3F008"/>
    <w:rsid w:val="2FCE367A"/>
    <w:rsid w:val="37924DB8"/>
    <w:rsid w:val="39B9196C"/>
    <w:rsid w:val="4272403E"/>
    <w:rsid w:val="445DA1AF"/>
    <w:rsid w:val="4A7EFF7D"/>
    <w:rsid w:val="50D768ED"/>
    <w:rsid w:val="5935FBC5"/>
    <w:rsid w:val="5D03A613"/>
    <w:rsid w:val="60298919"/>
    <w:rsid w:val="7451FB6C"/>
    <w:rsid w:val="753CB91C"/>
    <w:rsid w:val="775B85BD"/>
    <w:rsid w:val="79E2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868677"/>
  <w15:chartTrackingRefBased/>
  <w15:docId w15:val="{544EE4A1-C602-4818-B061-AB35006EB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DES Normal"/>
    <w:qFormat/>
    <w:rsid w:val="001C4A7B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aliases w:val="DES Heading 1"/>
    <w:basedOn w:val="Normal"/>
    <w:next w:val="Normal"/>
    <w:link w:val="Heading1Char"/>
    <w:uiPriority w:val="9"/>
    <w:qFormat/>
    <w:rsid w:val="001C4A7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DES Heading 2"/>
    <w:basedOn w:val="Normal"/>
    <w:next w:val="Normal"/>
    <w:link w:val="Heading2Char"/>
    <w:uiPriority w:val="9"/>
    <w:unhideWhenUsed/>
    <w:qFormat/>
    <w:rsid w:val="001C4A7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SListStyle" w:customStyle="1">
    <w:name w:val="DES List Style"/>
    <w:basedOn w:val="ListParagraph"/>
    <w:link w:val="DESListStyleChar"/>
    <w:qFormat/>
    <w:rsid w:val="001C4A7B"/>
    <w:pPr>
      <w:numPr>
        <w:numId w:val="2"/>
      </w:numPr>
    </w:pPr>
    <w:rPr>
      <w:rFonts w:eastAsia="Times New Roman" w:cs="Arial"/>
      <w:color w:val="000000"/>
      <w:szCs w:val="24"/>
    </w:rPr>
  </w:style>
  <w:style w:type="character" w:styleId="DESListStyleChar" w:customStyle="1">
    <w:name w:val="DES List Style Char"/>
    <w:basedOn w:val="DefaultParagraphFont"/>
    <w:link w:val="DESListStyle"/>
    <w:rsid w:val="001C4A7B"/>
    <w:rPr>
      <w:rFonts w:ascii="Arial" w:hAnsi="Arial" w:eastAsia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AF"/>
    <w:pPr>
      <w:ind w:left="720"/>
      <w:contextualSpacing/>
    </w:pPr>
  </w:style>
  <w:style w:type="character" w:styleId="Heading1Char" w:customStyle="1">
    <w:name w:val="Heading 1 Char"/>
    <w:aliases w:val="DES Heading 1 Char"/>
    <w:basedOn w:val="DefaultParagraphFont"/>
    <w:link w:val="Heading1"/>
    <w:uiPriority w:val="9"/>
    <w:rsid w:val="001C4A7B"/>
    <w:rPr>
      <w:rFonts w:ascii="Arial" w:hAnsi="Arial" w:eastAsiaTheme="majorEastAsia" w:cstheme="majorBidi"/>
      <w:b/>
      <w:sz w:val="28"/>
      <w:szCs w:val="32"/>
    </w:rPr>
  </w:style>
  <w:style w:type="character" w:styleId="Heading2Char" w:customStyle="1">
    <w:name w:val="Heading 2 Char"/>
    <w:aliases w:val="DES Heading 2 Char"/>
    <w:basedOn w:val="DefaultParagraphFont"/>
    <w:link w:val="Heading2"/>
    <w:uiPriority w:val="9"/>
    <w:rsid w:val="001C4A7B"/>
    <w:rPr>
      <w:rFonts w:ascii="Arial" w:hAnsi="Arial" w:eastAsiaTheme="majorEastAsia" w:cstheme="majorBidi"/>
      <w:sz w:val="24"/>
      <w:szCs w:val="26"/>
      <w:u w:val="single"/>
    </w:rPr>
  </w:style>
  <w:style w:type="paragraph" w:styleId="DESTOCLevel1" w:customStyle="1">
    <w:name w:val="DES TOC Level 1"/>
    <w:basedOn w:val="Heading1"/>
    <w:link w:val="DESTOCLevel1Char"/>
    <w:qFormat/>
    <w:rsid w:val="001C4A7B"/>
    <w:pPr>
      <w:spacing w:before="120"/>
    </w:pPr>
    <w:rPr>
      <w:sz w:val="24"/>
    </w:rPr>
  </w:style>
  <w:style w:type="character" w:styleId="DESTOCLevel1Char" w:customStyle="1">
    <w:name w:val="DES TOC Level 1 Char"/>
    <w:basedOn w:val="DefaultParagraphFont"/>
    <w:link w:val="DESTOCLevel1"/>
    <w:rsid w:val="001C4A7B"/>
    <w:rPr>
      <w:rFonts w:ascii="Arial" w:hAnsi="Arial" w:eastAsiaTheme="majorEastAsia" w:cstheme="majorBidi"/>
      <w:b/>
      <w:sz w:val="24"/>
      <w:szCs w:val="32"/>
    </w:rPr>
  </w:style>
  <w:style w:type="paragraph" w:styleId="DESTOCLevel2" w:customStyle="1">
    <w:name w:val="DES TOC Level 2"/>
    <w:basedOn w:val="TOC2"/>
    <w:link w:val="DESTOCLevel2Char"/>
    <w:qFormat/>
    <w:rsid w:val="001C4A7B"/>
    <w:pPr>
      <w:spacing w:before="40" w:after="0"/>
      <w:ind w:left="504"/>
      <w:outlineLvl w:val="0"/>
    </w:pPr>
    <w:rPr>
      <w:rFonts w:cs="Times New Roman" w:eastAsiaTheme="minorEastAsia"/>
    </w:rPr>
  </w:style>
  <w:style w:type="character" w:styleId="DESTOCLevel2Char" w:customStyle="1">
    <w:name w:val="DES TOC Level 2 Char"/>
    <w:basedOn w:val="DefaultParagraphFont"/>
    <w:link w:val="DESTOCLevel2"/>
    <w:rsid w:val="001C4A7B"/>
    <w:rPr>
      <w:rFonts w:ascii="Arial" w:hAnsi="Arial" w:cs="Times New Roman"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43AF"/>
    <w:pPr>
      <w:spacing w:after="100"/>
      <w:ind w:left="220"/>
    </w:pPr>
  </w:style>
  <w:style w:type="paragraph" w:styleId="Title">
    <w:name w:val="Title"/>
    <w:aliases w:val="DES Title"/>
    <w:basedOn w:val="Normal"/>
    <w:next w:val="Normal"/>
    <w:link w:val="TitleChar"/>
    <w:uiPriority w:val="10"/>
    <w:qFormat/>
    <w:rsid w:val="001C4A7B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styleId="TitleChar" w:customStyle="1">
    <w:name w:val="Title Char"/>
    <w:aliases w:val="DES Title Char"/>
    <w:basedOn w:val="DefaultParagraphFont"/>
    <w:link w:val="Title"/>
    <w:uiPriority w:val="10"/>
    <w:rsid w:val="001C4A7B"/>
    <w:rPr>
      <w:rFonts w:ascii="Arial" w:hAnsi="Arial" w:eastAsiaTheme="majorEastAsia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21A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D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00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00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D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0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2A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2A9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f178f5a5952840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8e1a-da51-42ef-bae7-1e30f93e2b74}"/>
      </w:docPartPr>
      <w:docPartBody>
        <w:p w14:paraId="65379D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FED74A5EA1644B96C98B5097E7AAD" ma:contentTypeVersion="12" ma:contentTypeDescription="Create a new document." ma:contentTypeScope="" ma:versionID="e62e43fe7943f79dceed13e4d52d3806">
  <xsd:schema xmlns:xsd="http://www.w3.org/2001/XMLSchema" xmlns:xs="http://www.w3.org/2001/XMLSchema" xmlns:p="http://schemas.microsoft.com/office/2006/metadata/properties" xmlns:ns3="b8236783-8e74-4292-8b68-d2f495ebd445" xmlns:ns4="e6bba485-1678-42be-920d-3017e7e900c9" targetNamespace="http://schemas.microsoft.com/office/2006/metadata/properties" ma:root="true" ma:fieldsID="e81ab9584a7586c9eb258242a4fac509" ns3:_="" ns4:_="">
    <xsd:import namespace="b8236783-8e74-4292-8b68-d2f495ebd445"/>
    <xsd:import namespace="e6bba485-1678-42be-920d-3017e7e900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36783-8e74-4292-8b68-d2f495ebd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a485-1678-42be-920d-3017e7e90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B464E-BAAD-4606-AE98-0AA49F596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48248-98AE-4027-B3C0-E0A2EDD01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3B324-AF86-4466-B175-5D95D6F6D0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452CF-2B40-45EB-A480-37D0341F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36783-8e74-4292-8b68-d2f495ebd445"/>
    <ds:schemaRef ds:uri="e6bba485-1678-42be-920d-3017e7e9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Arizona Department of Economic Security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Murray, Lucas, M</dc:creator>
  <keywords/>
  <dc:description/>
  <lastModifiedBy>Brian Bond</lastModifiedBy>
  <revision>13</revision>
  <lastPrinted>2020-01-10T17:45:00.0000000Z</lastPrinted>
  <dcterms:created xsi:type="dcterms:W3CDTF">2020-01-10T17:42:00.0000000Z</dcterms:created>
  <dcterms:modified xsi:type="dcterms:W3CDTF">2020-10-14T05:15:11.6727848Z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0x010100454FED74A5EA1644B96C98B5097E7AAD</vt:lpwstr>
  </property>
</Properties>
</file>